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Project Deliverable E: Project Schedule and Cost</w:t>
      </w:r>
    </w:p>
    <w:p w:rsidR="00000000" w:rsidDel="00000000" w:rsidP="00000000" w:rsidRDefault="00000000" w:rsidRPr="00000000" w14:paraId="00000002">
      <w:pPr>
        <w:spacing w:after="240" w:before="240" w:lin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 </w:t>
      </w:r>
    </w:p>
    <w:p w:rsidR="00000000" w:rsidDel="00000000" w:rsidP="00000000" w:rsidRDefault="00000000" w:rsidRPr="00000000" w14:paraId="00000003">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GNG 1103 – Engineering Design</w:t>
      </w:r>
    </w:p>
    <w:p w:rsidR="00000000" w:rsidDel="00000000" w:rsidP="00000000" w:rsidRDefault="00000000" w:rsidRPr="00000000" w14:paraId="00000004">
      <w:pPr>
        <w:spacing w:line="240" w:lineRule="auto"/>
        <w:jc w:val="center"/>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05">
      <w:pPr>
        <w:spacing w:line="48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6">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7">
      <w:pPr>
        <w:pStyle w:val="Subtitle"/>
        <w:keepNext w:val="0"/>
        <w:keepLines w:val="0"/>
        <w:spacing w:after="0" w:line="240" w:lineRule="auto"/>
        <w:jc w:val="center"/>
        <w:rPr>
          <w:rFonts w:ascii="EB Garamond" w:cs="EB Garamond" w:eastAsia="EB Garamond" w:hAnsi="EB Garamond"/>
          <w:color w:val="000000"/>
          <w:sz w:val="24"/>
          <w:szCs w:val="24"/>
        </w:rPr>
      </w:pPr>
      <w:r w:rsidDel="00000000" w:rsidR="00000000" w:rsidRPr="00000000">
        <w:rPr>
          <w:rFonts w:ascii="EB Garamond" w:cs="EB Garamond" w:eastAsia="EB Garamond" w:hAnsi="EB Garamond"/>
          <w:color w:val="000000"/>
          <w:sz w:val="24"/>
          <w:szCs w:val="24"/>
          <w:rtl w:val="0"/>
        </w:rPr>
        <w:t xml:space="preserve">Team A14</w:t>
      </w:r>
    </w:p>
    <w:tbl>
      <w:tblPr>
        <w:tblStyle w:val="Table1"/>
        <w:tblW w:w="6379.000000000001"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16"/>
        <w:gridCol w:w="286"/>
        <w:gridCol w:w="2977"/>
        <w:tblGridChange w:id="0">
          <w:tblGrid>
            <w:gridCol w:w="3116"/>
            <w:gridCol w:w="286"/>
            <w:gridCol w:w="2977"/>
          </w:tblGrid>
        </w:tblGridChange>
      </w:tblGrid>
      <w:tr>
        <w:tc>
          <w:tcPr>
            <w:tcBorders>
              <w:bottom w:color="000000" w:space="0" w:sz="4" w:val="single"/>
            </w:tcBorders>
          </w:tcPr>
          <w:p w:rsidR="00000000" w:rsidDel="00000000" w:rsidP="00000000" w:rsidRDefault="00000000" w:rsidRPr="00000000" w14:paraId="0000000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Student Number</w:t>
            </w:r>
          </w:p>
        </w:tc>
        <w:tc>
          <w:tcPr/>
          <w:p w:rsidR="00000000" w:rsidDel="00000000" w:rsidP="00000000" w:rsidRDefault="00000000" w:rsidRPr="00000000" w14:paraId="00000009">
            <w:pPr>
              <w:spacing w:line="240" w:lineRule="auto"/>
              <w:jc w:val="center"/>
              <w:rPr>
                <w:rFonts w:ascii="EB Garamond" w:cs="EB Garamond" w:eastAsia="EB Garamond" w:hAnsi="EB Garamond"/>
                <w:sz w:val="24"/>
                <w:szCs w:val="24"/>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0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Name</w:t>
            </w:r>
          </w:p>
        </w:tc>
      </w:tr>
      <w:tr>
        <w:tc>
          <w:tcPr>
            <w:tcBorders>
              <w:top w:color="000000" w:space="0" w:sz="4" w:val="single"/>
            </w:tcBorders>
          </w:tcPr>
          <w:p w:rsidR="00000000" w:rsidDel="00000000" w:rsidP="00000000" w:rsidRDefault="00000000" w:rsidRPr="00000000" w14:paraId="0000000B">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300112652</w:t>
            </w:r>
          </w:p>
        </w:tc>
        <w:tc>
          <w:tcPr/>
          <w:p w:rsidR="00000000" w:rsidDel="00000000" w:rsidP="00000000" w:rsidRDefault="00000000" w:rsidRPr="00000000" w14:paraId="0000000C">
            <w:pPr>
              <w:spacing w:line="240" w:lineRule="auto"/>
              <w:jc w:val="center"/>
              <w:rPr>
                <w:rFonts w:ascii="EB Garamond" w:cs="EB Garamond" w:eastAsia="EB Garamond" w:hAnsi="EB Garamond"/>
                <w:sz w:val="24"/>
                <w:szCs w:val="24"/>
              </w:rPr>
            </w:pPr>
            <w:r w:rsidDel="00000000" w:rsidR="00000000" w:rsidRPr="00000000">
              <w:rPr>
                <w:rtl w:val="0"/>
              </w:rPr>
            </w:r>
          </w:p>
        </w:tc>
        <w:tc>
          <w:tcPr>
            <w:tcBorders>
              <w:top w:color="000000" w:space="0" w:sz="4" w:val="single"/>
            </w:tcBorders>
          </w:tcPr>
          <w:p w:rsidR="00000000" w:rsidDel="00000000" w:rsidP="00000000" w:rsidRDefault="00000000" w:rsidRPr="00000000" w14:paraId="0000000D">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Josie (Jingshu) Fu</w:t>
            </w:r>
          </w:p>
        </w:tc>
      </w:tr>
      <w:tr>
        <w:tc>
          <w:tcPr/>
          <w:p w:rsidR="00000000" w:rsidDel="00000000" w:rsidP="00000000" w:rsidRDefault="00000000" w:rsidRPr="00000000" w14:paraId="0000000E">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300112337</w:t>
            </w:r>
          </w:p>
        </w:tc>
        <w:tc>
          <w:tcPr/>
          <w:p w:rsidR="00000000" w:rsidDel="00000000" w:rsidP="00000000" w:rsidRDefault="00000000" w:rsidRPr="00000000" w14:paraId="0000000F">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0">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Nicolas Strebel</w:t>
            </w:r>
          </w:p>
        </w:tc>
      </w:tr>
      <w:tr>
        <w:tc>
          <w:tcPr/>
          <w:p w:rsidR="00000000" w:rsidDel="00000000" w:rsidP="00000000" w:rsidRDefault="00000000" w:rsidRPr="00000000" w14:paraId="00000011">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300072471</w:t>
            </w:r>
          </w:p>
        </w:tc>
        <w:tc>
          <w:tcPr/>
          <w:p w:rsidR="00000000" w:rsidDel="00000000" w:rsidP="00000000" w:rsidRDefault="00000000" w:rsidRPr="00000000" w14:paraId="00000012">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3">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Disala De Silva</w:t>
            </w:r>
          </w:p>
        </w:tc>
      </w:tr>
      <w:tr>
        <w:tc>
          <w:tcPr/>
          <w:p w:rsidR="00000000" w:rsidDel="00000000" w:rsidP="00000000" w:rsidRDefault="00000000" w:rsidRPr="00000000" w14:paraId="00000014">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300149657</w:t>
            </w:r>
          </w:p>
          <w:p w:rsidR="00000000" w:rsidDel="00000000" w:rsidP="00000000" w:rsidRDefault="00000000" w:rsidRPr="00000000" w14:paraId="00000015">
            <w:pPr>
              <w:spacing w:line="24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6">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300199652</w:t>
            </w:r>
          </w:p>
        </w:tc>
        <w:tc>
          <w:tcPr/>
          <w:p w:rsidR="00000000" w:rsidDel="00000000" w:rsidP="00000000" w:rsidRDefault="00000000" w:rsidRPr="00000000" w14:paraId="00000017">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Brunel Sontia</w:t>
            </w:r>
          </w:p>
          <w:p w:rsidR="00000000" w:rsidDel="00000000" w:rsidP="00000000" w:rsidRDefault="00000000" w:rsidRPr="00000000" w14:paraId="00000019">
            <w:pPr>
              <w:spacing w:line="24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Sacha Saleh</w:t>
            </w:r>
          </w:p>
          <w:p w:rsidR="00000000" w:rsidDel="00000000" w:rsidP="00000000" w:rsidRDefault="00000000" w:rsidRPr="00000000" w14:paraId="0000001B">
            <w:pPr>
              <w:spacing w:line="240" w:lineRule="auto"/>
              <w:rPr>
                <w:rFonts w:ascii="EB Garamond" w:cs="EB Garamond" w:eastAsia="EB Garamond" w:hAnsi="EB Garamond"/>
                <w:sz w:val="24"/>
                <w:szCs w:val="24"/>
              </w:rPr>
            </w:pPr>
            <w:r w:rsidDel="00000000" w:rsidR="00000000" w:rsidRPr="00000000">
              <w:rPr>
                <w:rtl w:val="0"/>
              </w:rPr>
            </w:r>
          </w:p>
        </w:tc>
      </w:tr>
      <w:tr>
        <w:tc>
          <w:tcPr/>
          <w:p w:rsidR="00000000" w:rsidDel="00000000" w:rsidP="00000000" w:rsidRDefault="00000000" w:rsidRPr="00000000" w14:paraId="0000001C">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D">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E">
            <w:pPr>
              <w:spacing w:line="240" w:lineRule="auto"/>
              <w:jc w:val="center"/>
              <w:rPr>
                <w:rFonts w:ascii="EB Garamond" w:cs="EB Garamond" w:eastAsia="EB Garamond" w:hAnsi="EB Garamond"/>
                <w:sz w:val="24"/>
                <w:szCs w:val="24"/>
              </w:rPr>
            </w:pPr>
            <w:r w:rsidDel="00000000" w:rsidR="00000000" w:rsidRPr="00000000">
              <w:rPr>
                <w:rtl w:val="0"/>
              </w:rPr>
            </w:r>
          </w:p>
        </w:tc>
      </w:tr>
      <w:tr>
        <w:tc>
          <w:tcPr/>
          <w:p w:rsidR="00000000" w:rsidDel="00000000" w:rsidP="00000000" w:rsidRDefault="00000000" w:rsidRPr="00000000" w14:paraId="0000001F">
            <w:pPr>
              <w:spacing w:line="240" w:lineRule="auto"/>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0">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1">
            <w:pPr>
              <w:spacing w:line="240" w:lineRule="auto"/>
              <w:jc w:val="center"/>
              <w:rPr>
                <w:rFonts w:ascii="EB Garamond" w:cs="EB Garamond" w:eastAsia="EB Garamond" w:hAnsi="EB Garamond"/>
                <w:sz w:val="24"/>
                <w:szCs w:val="24"/>
              </w:rPr>
            </w:pPr>
            <w:r w:rsidDel="00000000" w:rsidR="00000000" w:rsidRPr="00000000">
              <w:rPr>
                <w:rtl w:val="0"/>
              </w:rPr>
            </w:r>
          </w:p>
        </w:tc>
      </w:tr>
    </w:tbl>
    <w:p w:rsidR="00000000" w:rsidDel="00000000" w:rsidP="00000000" w:rsidRDefault="00000000" w:rsidRPr="00000000" w14:paraId="00000022">
      <w:pPr>
        <w:pStyle w:val="Subtitle"/>
        <w:keepNext w:val="0"/>
        <w:keepLines w:val="0"/>
        <w:spacing w:after="0" w:line="240" w:lineRule="auto"/>
        <w:jc w:val="center"/>
        <w:rPr>
          <w:rFonts w:ascii="EB Garamond" w:cs="EB Garamond" w:eastAsia="EB Garamond" w:hAnsi="EB Garamond"/>
          <w:sz w:val="24"/>
          <w:szCs w:val="24"/>
        </w:rPr>
        <w:sectPr>
          <w:pgSz w:h="15840" w:w="12240" w:orient="portrait"/>
          <w:pgMar w:bottom="1440" w:top="1440" w:left="1440" w:right="1440" w:header="720" w:footer="720"/>
          <w:pgNumType w:start="1"/>
        </w:sectPr>
      </w:pPr>
      <w:bookmarkStart w:colFirst="0" w:colLast="0" w:name="_ktf97m8amrbm" w:id="0"/>
      <w:bookmarkEnd w:id="0"/>
      <w:r w:rsidDel="00000000" w:rsidR="00000000" w:rsidRPr="00000000">
        <w:rPr>
          <w:rtl w:val="0"/>
        </w:rPr>
      </w:r>
    </w:p>
    <w:p w:rsidR="00000000" w:rsidDel="00000000" w:rsidP="00000000" w:rsidRDefault="00000000" w:rsidRPr="00000000" w14:paraId="00000023">
      <w:pPr>
        <w:spacing w:line="24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4">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5">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6">
      <w:pPr>
        <w:spacing w:line="48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Thursday, October 22 2020</w:t>
      </w:r>
    </w:p>
    <w:p w:rsidR="00000000" w:rsidDel="00000000" w:rsidP="00000000" w:rsidRDefault="00000000" w:rsidRPr="00000000" w14:paraId="00000027">
      <w:pPr>
        <w:spacing w:after="240" w:before="240" w:line="36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Faculty of Engineering - University of Ottawa</w:t>
      </w:r>
    </w:p>
    <w:p w:rsidR="00000000" w:rsidDel="00000000" w:rsidP="00000000" w:rsidRDefault="00000000" w:rsidRPr="00000000" w14:paraId="00000028">
      <w:pPr>
        <w:spacing w:after="240" w:before="240" w:line="36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9">
      <w:pPr>
        <w:spacing w:after="240" w:before="240" w:line="36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A">
      <w:pPr>
        <w:spacing w:after="240" w:before="240" w:line="360" w:lineRule="auto"/>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B">
      <w:pPr>
        <w:pStyle w:val="Title"/>
        <w:spacing w:line="240" w:lineRule="auto"/>
        <w:jc w:val="both"/>
        <w:rPr>
          <w:rFonts w:ascii="EB Garamond" w:cs="EB Garamond" w:eastAsia="EB Garamond" w:hAnsi="EB Garamond"/>
          <w:b w:val="1"/>
          <w:sz w:val="28"/>
          <w:szCs w:val="28"/>
        </w:rPr>
      </w:pPr>
      <w:bookmarkStart w:colFirst="0" w:colLast="0" w:name="_slm6eovoegao" w:id="1"/>
      <w:bookmarkEnd w:id="1"/>
      <w:r w:rsidDel="00000000" w:rsidR="00000000" w:rsidRPr="00000000">
        <w:rPr>
          <w:rFonts w:ascii="EB Garamond" w:cs="EB Garamond" w:eastAsia="EB Garamond" w:hAnsi="EB Garamond"/>
          <w:b w:val="1"/>
          <w:sz w:val="28"/>
          <w:szCs w:val="28"/>
          <w:rtl w:val="0"/>
        </w:rPr>
        <w:t xml:space="preserve">Table of Contents</w:t>
      </w:r>
    </w:p>
    <w:p w:rsidR="00000000" w:rsidDel="00000000" w:rsidP="00000000" w:rsidRDefault="00000000" w:rsidRPr="00000000" w14:paraId="0000002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D">
          <w:pPr>
            <w:tabs>
              <w:tab w:val="right" w:pos="9360"/>
            </w:tabs>
            <w:spacing w:before="8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dhsloey9sa7n">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Introduction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_dhsloey9sa7n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5h9b9h25dyex">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Table 1: Bill Of Materials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_5h9b9h25dyex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bxo123u59946">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Table 2 - Prototype 1: Conceptual Mockup with Powerpoint Tasks &amp; Estimation (Days)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_bxo123u59946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nqksyxmp56s7">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Table 3 - Prototype 2: Rough Copy of Prototype in Flutter/VSCode</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_nqksyxmp56s7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wsbj2a52wzvw">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Table 4 - Prototype 3: Final Working Prototype</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_wsbj2a52wzvw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8fgsd5izgyfw">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Project Risks and Contingency Plan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_8fgsd5izgyfw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after="80" w:before="200" w:line="240" w:lineRule="auto"/>
            <w:ind w:left="0" w:firstLine="0"/>
            <w:rPr>
              <w:rFonts w:ascii="EB Garamond" w:cs="EB Garamond" w:eastAsia="EB Garamond" w:hAnsi="EB Garamond"/>
              <w:sz w:val="24"/>
              <w:szCs w:val="24"/>
            </w:rPr>
          </w:pPr>
          <w:hyperlink w:anchor="_5pdkscosfb5">
            <w:r w:rsidDel="00000000" w:rsidR="00000000" w:rsidRPr="00000000">
              <w:rPr>
                <w:rFonts w:ascii="EB Garamond" w:cs="EB Garamond" w:eastAsia="EB Garamond" w:hAnsi="EB Garamond"/>
                <w:sz w:val="24"/>
                <w:szCs w:val="24"/>
                <w:rtl w:val="0"/>
              </w:rPr>
              <w:t xml:space="preserve">Conclusion</w:t>
            </w:r>
          </w:hyperlink>
          <w:r w:rsidDel="00000000" w:rsidR="00000000" w:rsidRPr="00000000">
            <w:rPr>
              <w:rFonts w:ascii="EB Garamond" w:cs="EB Garamond" w:eastAsia="EB Garamond" w:hAnsi="EB Garamond"/>
              <w:sz w:val="24"/>
              <w:szCs w:val="24"/>
              <w:rtl w:val="0"/>
            </w:rPr>
            <w:tab/>
          </w:r>
          <w:r w:rsidDel="00000000" w:rsidR="00000000" w:rsidRPr="00000000">
            <w:fldChar w:fldCharType="begin"/>
            <w:instrText xml:space="preserve"> PAGEREF _5pdkscosfb5 \h </w:instrText>
            <w:fldChar w:fldCharType="separate"/>
          </w:r>
          <w:r w:rsidDel="00000000" w:rsidR="00000000" w:rsidRPr="00000000">
            <w:rPr>
              <w:rFonts w:ascii="EB Garamond" w:cs="EB Garamond" w:eastAsia="EB Garamond" w:hAnsi="EB Garamond"/>
              <w:sz w:val="24"/>
              <w:szCs w:val="24"/>
              <w:rtl w:val="0"/>
            </w:rPr>
            <w:t xml:space="preserve">10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4">
      <w:pPr>
        <w:spacing w:line="36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5">
      <w:pPr>
        <w:spacing w:after="240" w:before="240" w:line="36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6">
      <w:pPr>
        <w:spacing w:after="240" w:before="240" w:line="36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7">
      <w:pPr>
        <w:spacing w:after="240" w:before="240"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8">
      <w:pPr>
        <w:pStyle w:val="Heading1"/>
        <w:spacing w:after="240" w:before="240" w:line="360" w:lineRule="auto"/>
        <w:rPr>
          <w:rFonts w:ascii="EB Garamond" w:cs="EB Garamond" w:eastAsia="EB Garamond" w:hAnsi="EB Garamond"/>
          <w:sz w:val="24"/>
          <w:szCs w:val="24"/>
        </w:rPr>
      </w:pPr>
      <w:bookmarkStart w:colFirst="0" w:colLast="0" w:name="_u641a57x7s9k" w:id="2"/>
      <w:bookmarkEnd w:id="2"/>
      <w:r w:rsidDel="00000000" w:rsidR="00000000" w:rsidRPr="00000000">
        <w:br w:type="page"/>
      </w:r>
      <w:r w:rsidDel="00000000" w:rsidR="00000000" w:rsidRPr="00000000">
        <w:rPr>
          <w:rtl w:val="0"/>
        </w:rPr>
      </w:r>
    </w:p>
    <w:p w:rsidR="00000000" w:rsidDel="00000000" w:rsidP="00000000" w:rsidRDefault="00000000" w:rsidRPr="00000000" w14:paraId="00000039">
      <w:pPr>
        <w:pStyle w:val="Heading1"/>
        <w:spacing w:after="240" w:before="240" w:line="360" w:lineRule="auto"/>
        <w:rPr>
          <w:rFonts w:ascii="EB Garamond" w:cs="EB Garamond" w:eastAsia="EB Garamond" w:hAnsi="EB Garamond"/>
          <w:b w:val="1"/>
          <w:sz w:val="28"/>
          <w:szCs w:val="28"/>
        </w:rPr>
      </w:pPr>
      <w:bookmarkStart w:colFirst="0" w:colLast="0" w:name="_dhsloey9sa7n" w:id="3"/>
      <w:bookmarkEnd w:id="3"/>
      <w:r w:rsidDel="00000000" w:rsidR="00000000" w:rsidRPr="00000000">
        <w:rPr>
          <w:rFonts w:ascii="EB Garamond" w:cs="EB Garamond" w:eastAsia="EB Garamond" w:hAnsi="EB Garamond"/>
          <w:b w:val="1"/>
          <w:sz w:val="28"/>
          <w:szCs w:val="28"/>
          <w:rtl w:val="0"/>
        </w:rPr>
        <w:t xml:space="preserve">Introduction</w:t>
      </w:r>
    </w:p>
    <w:p w:rsidR="00000000" w:rsidDel="00000000" w:rsidP="00000000" w:rsidRDefault="00000000" w:rsidRPr="00000000" w14:paraId="0000003A">
      <w:pPr>
        <w:spacing w:after="240" w:before="240"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Upon conducting a second meeting with the client, JAMZ, on Wednesday October, 15th,  the team gathered and finalized relevant information regarding their future build for prototype 1 based on the client’s feedback. Within this document contains the potential risks and contingencies, bill of materials, 3 project plan charts containing the necessary tasks needed to be completed for the upcoming 3 prototypes,  as well as an accompanying document which contains the project plan gantt chart.</w:t>
      </w:r>
    </w:p>
    <w:p w:rsidR="00000000" w:rsidDel="00000000" w:rsidP="00000000" w:rsidRDefault="00000000" w:rsidRPr="00000000" w14:paraId="0000003B">
      <w:pPr>
        <w:pStyle w:val="Heading1"/>
        <w:rPr>
          <w:rFonts w:ascii="EB Garamond" w:cs="EB Garamond" w:eastAsia="EB Garamond" w:hAnsi="EB Garamond"/>
          <w:b w:val="1"/>
          <w:sz w:val="24"/>
          <w:szCs w:val="24"/>
        </w:rPr>
      </w:pPr>
      <w:bookmarkStart w:colFirst="0" w:colLast="0" w:name="_5h9b9h25dyex" w:id="4"/>
      <w:bookmarkEnd w:id="4"/>
      <w:r w:rsidDel="00000000" w:rsidR="00000000" w:rsidRPr="00000000">
        <w:rPr>
          <w:rFonts w:ascii="EB Garamond" w:cs="EB Garamond" w:eastAsia="EB Garamond" w:hAnsi="EB Garamond"/>
          <w:b w:val="1"/>
          <w:sz w:val="24"/>
          <w:szCs w:val="24"/>
          <w:rtl w:val="0"/>
        </w:rPr>
        <w:t xml:space="preserve">Table 1: Bill Of Materials</w:t>
      </w:r>
      <w:r w:rsidDel="00000000" w:rsidR="00000000" w:rsidRPr="00000000">
        <w:rPr>
          <w:rtl w:val="0"/>
        </w:rPr>
      </w:r>
    </w:p>
    <w:tbl>
      <w:tblPr>
        <w:tblStyle w:val="Table2"/>
        <w:tblW w:w="99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
        <w:gridCol w:w="1155"/>
        <w:gridCol w:w="2340"/>
        <w:gridCol w:w="1215"/>
        <w:gridCol w:w="2295"/>
        <w:gridCol w:w="1245"/>
        <w:gridCol w:w="1350"/>
        <w:tblGridChange w:id="0">
          <w:tblGrid>
            <w:gridCol w:w="300"/>
            <w:gridCol w:w="1155"/>
            <w:gridCol w:w="2340"/>
            <w:gridCol w:w="1215"/>
            <w:gridCol w:w="2295"/>
            <w:gridCol w:w="1245"/>
            <w:gridCol w:w="1350"/>
          </w:tblGrid>
        </w:tblGridChange>
      </w:tblGrid>
      <w:tr>
        <w:tc>
          <w:tcPr>
            <w:shd w:fill="efefef"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Item</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(What/Why)</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Quantity </w:t>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(How many)</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Source</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(Link)</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Unit Price</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($*how many)</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Total Price</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rtl w:val="0"/>
              </w:rPr>
              <w:t xml:space="preserve">($)</w:t>
            </w:r>
            <w:r w:rsidDel="00000000" w:rsidR="00000000" w:rsidRPr="00000000">
              <w:rPr>
                <w:rFonts w:ascii="EB Garamond" w:cs="EB Garamond" w:eastAsia="EB Garamond" w:hAnsi="EB Garamond"/>
                <w:b w:val="1"/>
                <w:sz w:val="24"/>
                <w:szCs w:val="24"/>
                <w:rtl w:val="0"/>
              </w:rPr>
              <w:t xml:space="preserv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Flutter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Flutter is a UI software development tool. </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Our group will be using flutter to develop UI’s for both IOS and Android at the same time.</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hyperlink r:id="rId6">
              <w:r w:rsidDel="00000000" w:rsidR="00000000" w:rsidRPr="00000000">
                <w:rPr>
                  <w:rFonts w:ascii="EB Garamond" w:cs="EB Garamond" w:eastAsia="EB Garamond" w:hAnsi="EB Garamond"/>
                  <w:color w:val="1155cc"/>
                  <w:sz w:val="24"/>
                  <w:szCs w:val="24"/>
                  <w:u w:val="single"/>
                  <w:rtl w:val="0"/>
                </w:rPr>
                <w:t xml:space="preserve">Flutter Home</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r>
      <w:tr>
        <w:trPr>
          <w:trHeight w:val="1225.957031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Adobe XD</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Adobe XD is a user experience design tool for web/mobile apps. </w:t>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We will be using this for designing our prototype/ models to present to our class as well as our clients.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hyperlink r:id="rId7">
              <w:r w:rsidDel="00000000" w:rsidR="00000000" w:rsidRPr="00000000">
                <w:rPr>
                  <w:rFonts w:ascii="EB Garamond" w:cs="EB Garamond" w:eastAsia="EB Garamond" w:hAnsi="EB Garamond"/>
                  <w:color w:val="1155cc"/>
                  <w:sz w:val="24"/>
                  <w:szCs w:val="24"/>
                  <w:u w:val="single"/>
                  <w:rtl w:val="0"/>
                </w:rPr>
                <w:t xml:space="preserve">Adobe XD Home </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(“Personal Account”)</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Android Studios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Android Studios is an app building tool for  android devices. </w:t>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We will use this tool to build our initial Android UI.</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hyperlink r:id="rId8">
              <w:r w:rsidDel="00000000" w:rsidR="00000000" w:rsidRPr="00000000">
                <w:rPr>
                  <w:rFonts w:ascii="EB Garamond" w:cs="EB Garamond" w:eastAsia="EB Garamond" w:hAnsi="EB Garamond"/>
                  <w:color w:val="1155cc"/>
                  <w:sz w:val="24"/>
                  <w:szCs w:val="24"/>
                  <w:u w:val="single"/>
                  <w:rtl w:val="0"/>
                </w:rPr>
                <w:t xml:space="preserve">Android Studios Home</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Visual Studio Code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Visual Studio Code is a code editor.</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We will use this to check/evaluate our software we create.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jc w:val="center"/>
              <w:rPr>
                <w:rFonts w:ascii="EB Garamond" w:cs="EB Garamond" w:eastAsia="EB Garamond" w:hAnsi="EB Garamond"/>
                <w:sz w:val="24"/>
                <w:szCs w:val="24"/>
              </w:rPr>
            </w:pPr>
            <w:hyperlink r:id="rId9">
              <w:r w:rsidDel="00000000" w:rsidR="00000000" w:rsidRPr="00000000">
                <w:rPr>
                  <w:rFonts w:ascii="EB Garamond" w:cs="EB Garamond" w:eastAsia="EB Garamond" w:hAnsi="EB Garamond"/>
                  <w:color w:val="1155cc"/>
                  <w:sz w:val="24"/>
                  <w:szCs w:val="24"/>
                  <w:u w:val="single"/>
                  <w:rtl w:val="0"/>
                </w:rPr>
                <w:t xml:space="preserve">Visual Studio Code Home</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$0.00</w:t>
            </w:r>
          </w:p>
        </w:tc>
      </w:tr>
      <w:tr>
        <w:trPr>
          <w:trHeight w:val="420" w:hRule="atLeast"/>
        </w:trPr>
        <w:tc>
          <w:tcPr>
            <w:gridSpan w:val="5"/>
            <w:shd w:fill="f3f3f3"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Total</w:t>
            </w:r>
          </w:p>
        </w:tc>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$0.00</w:t>
            </w:r>
          </w:p>
        </w:tc>
      </w:tr>
    </w:tbl>
    <w:p w:rsidR="00000000" w:rsidDel="00000000" w:rsidP="00000000" w:rsidRDefault="00000000" w:rsidRPr="00000000" w14:paraId="00000078">
      <w:pPr>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79">
      <w:pPr>
        <w:pStyle w:val="Heading1"/>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rPr>
          <w:rFonts w:ascii="EB Garamond" w:cs="EB Garamond" w:eastAsia="EB Garamond" w:hAnsi="EB Garamond"/>
          <w:b w:val="1"/>
          <w:sz w:val="24"/>
          <w:szCs w:val="24"/>
        </w:rPr>
      </w:pPr>
      <w:bookmarkStart w:colFirst="0" w:colLast="0" w:name="_bxo123u59946" w:id="5"/>
      <w:bookmarkEnd w:id="5"/>
      <w:r w:rsidDel="00000000" w:rsidR="00000000" w:rsidRPr="00000000">
        <w:rPr>
          <w:rFonts w:ascii="EB Garamond" w:cs="EB Garamond" w:eastAsia="EB Garamond" w:hAnsi="EB Garamond"/>
          <w:b w:val="1"/>
          <w:sz w:val="24"/>
          <w:szCs w:val="24"/>
          <w:rtl w:val="0"/>
        </w:rPr>
        <w:t xml:space="preserve">Table 2 - Prototype 1: Conceptual Mockup with Powerpoint Tasks &amp; Estimation (Days)</w:t>
      </w:r>
    </w:p>
    <w:tbl>
      <w:tblPr>
        <w:tblStyle w:val="Table3"/>
        <w:tblW w:w="10020.0" w:type="dxa"/>
        <w:jc w:val="left"/>
        <w:tblInd w:w="1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3885"/>
        <w:gridCol w:w="990"/>
        <w:gridCol w:w="2895"/>
        <w:gridCol w:w="915"/>
        <w:tblGridChange w:id="0">
          <w:tblGrid>
            <w:gridCol w:w="1335"/>
            <w:gridCol w:w="3885"/>
            <w:gridCol w:w="990"/>
            <w:gridCol w:w="2895"/>
            <w:gridCol w:w="915"/>
          </w:tblGrid>
        </w:tblGridChange>
      </w:tblGrid>
      <w:tr>
        <w:trPr>
          <w:trHeight w:val="455.9765625" w:hRule="atLeast"/>
        </w:trPr>
        <w:tc>
          <w:tcPr>
            <w:shd w:fill="d9d9d9"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Members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Current (Green)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Est (Days)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Will do (Orange)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Est</w:t>
            </w:r>
          </w:p>
          <w:p w:rsidR="00000000" w:rsidDel="00000000" w:rsidP="00000000" w:rsidRDefault="00000000" w:rsidRPr="00000000" w14:paraId="0000007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(Days)</w:t>
            </w:r>
          </w:p>
        </w:tc>
      </w:tr>
      <w:tr>
        <w:trPr>
          <w:trHeight w:val="440" w:hRule="atLeast"/>
        </w:trPr>
        <w:tc>
          <w:tcPr>
            <w:vMerge w:val="restart"/>
            <w:tcBorders>
              <w:top w:color="000000" w:space="0" w:sz="4" w:val="single"/>
            </w:tcBorders>
          </w:tcPr>
          <w:p w:rsidR="00000000" w:rsidDel="00000000" w:rsidP="00000000" w:rsidRDefault="00000000" w:rsidRPr="00000000" w14:paraId="00000080">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Josie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Analyze Initial Designs Individually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Main Home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Borders>
              <w:top w:color="000000" w:space="0" w:sz="4" w:val="single"/>
            </w:tcBorders>
          </w:tcPr>
          <w:p w:rsidR="00000000" w:rsidDel="00000000" w:rsidP="00000000" w:rsidRDefault="00000000" w:rsidRPr="00000000" w14:paraId="00000085">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and Compare Mockups, Send Initial Designs to 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Search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Borders>
              <w:top w:color="000000" w:space="0" w:sz="4" w:val="single"/>
            </w:tcBorders>
          </w:tcPr>
          <w:p w:rsidR="00000000" w:rsidDel="00000000" w:rsidP="00000000" w:rsidRDefault="00000000" w:rsidRPr="00000000" w14:paraId="0000008A">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Restaurant Options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Borders>
              <w:top w:color="000000" w:space="0" w:sz="4" w:val="single"/>
            </w:tcBorders>
          </w:tcPr>
          <w:p w:rsidR="00000000" w:rsidDel="00000000" w:rsidP="00000000" w:rsidRDefault="00000000" w:rsidRPr="00000000" w14:paraId="0000008F">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Configure Powerpoint Mockup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tcPr>
          <w:p w:rsidR="00000000" w:rsidDel="00000000" w:rsidP="00000000" w:rsidRDefault="00000000" w:rsidRPr="00000000" w14:paraId="00000094">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Nicolas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Analyze Initial Designs Individually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Restaurant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55.9765625" w:hRule="atLeast"/>
        </w:trPr>
        <w:tc>
          <w:tcPr>
            <w:vMerge w:val="continue"/>
          </w:tcPr>
          <w:p w:rsidR="00000000" w:rsidDel="00000000" w:rsidP="00000000" w:rsidRDefault="00000000" w:rsidRPr="00000000" w14:paraId="00000099">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and Compare Mockups, Send Initial Designs to 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Order Confirmation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55.9765625" w:hRule="atLeast"/>
        </w:trPr>
        <w:tc>
          <w:tcPr>
            <w:vMerge w:val="continue"/>
          </w:tcPr>
          <w:p w:rsidR="00000000" w:rsidDel="00000000" w:rsidP="00000000" w:rsidRDefault="00000000" w:rsidRPr="00000000" w14:paraId="0000009E">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Order  Delivered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0A3">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Configure Powerpoint Mockup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tcPr>
          <w:p w:rsidR="00000000" w:rsidDel="00000000" w:rsidP="00000000" w:rsidRDefault="00000000" w:rsidRPr="00000000" w14:paraId="000000A8">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Analyze Initial Designs Individually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Splash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0AD">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Create Basic Mockups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GPS tracking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776.953125" w:hRule="atLeast"/>
        </w:trPr>
        <w:tc>
          <w:tcPr>
            <w:vMerge w:val="continue"/>
          </w:tcPr>
          <w:p w:rsidR="00000000" w:rsidDel="00000000" w:rsidP="00000000" w:rsidRDefault="00000000" w:rsidRPr="00000000" w14:paraId="000000B2">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Log-in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776.953125" w:hRule="atLeast"/>
        </w:trPr>
        <w:tc>
          <w:tcPr>
            <w:vMerge w:val="continue"/>
          </w:tcPr>
          <w:p w:rsidR="00000000" w:rsidDel="00000000" w:rsidP="00000000" w:rsidRDefault="00000000" w:rsidRPr="00000000" w14:paraId="000000B7">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w:t>
            </w:r>
          </w:p>
          <w:p w:rsidR="00000000" w:rsidDel="00000000" w:rsidP="00000000" w:rsidRDefault="00000000" w:rsidRPr="00000000" w14:paraId="000000B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Sign-up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0BD">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Configure Powerpoint Mockup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tcPr>
          <w:p w:rsidR="00000000" w:rsidDel="00000000" w:rsidP="00000000" w:rsidRDefault="00000000" w:rsidRPr="00000000" w14:paraId="000000C2">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Brunel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Analyze Initial Designs Individually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Account and Settings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0C7">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and Compare Mockups, Send Initial Designs to 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Change Password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0CC">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Configure Powerpoint Mockup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D1">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Sacha</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Analyze Initial Designs Individually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Shopping Cart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6">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and Compare Mockups, Send Initial Designs to 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Order History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DB">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Edit Customer Support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E0">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Configure Powerpoint Mockup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bl>
    <w:p w:rsidR="00000000" w:rsidDel="00000000" w:rsidP="00000000" w:rsidRDefault="00000000" w:rsidRPr="00000000" w14:paraId="000000E5">
      <w:pPr>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ind w:left="720" w:firstLine="0"/>
        <w:rPr>
          <w:rFonts w:ascii="EB Garamond" w:cs="EB Garamond" w:eastAsia="EB Garamond" w:hAnsi="EB Garamond"/>
          <w:color w:val="494c4e"/>
          <w:sz w:val="24"/>
          <w:szCs w:val="24"/>
        </w:rPr>
      </w:pPr>
      <w:r w:rsidDel="00000000" w:rsidR="00000000" w:rsidRPr="00000000">
        <w:rPr>
          <w:rtl w:val="0"/>
        </w:rPr>
      </w:r>
    </w:p>
    <w:p w:rsidR="00000000" w:rsidDel="00000000" w:rsidP="00000000" w:rsidRDefault="00000000" w:rsidRPr="00000000" w14:paraId="000000E6">
      <w:pPr>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rPr>
          <w:rFonts w:ascii="EB Garamond" w:cs="EB Garamond" w:eastAsia="EB Garamond" w:hAnsi="EB Garamond"/>
          <w:color w:val="494c4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7">
      <w:pPr>
        <w:pStyle w:val="Heading1"/>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rPr>
          <w:rFonts w:ascii="EB Garamond" w:cs="EB Garamond" w:eastAsia="EB Garamond" w:hAnsi="EB Garamond"/>
          <w:b w:val="1"/>
          <w:sz w:val="24"/>
          <w:szCs w:val="24"/>
        </w:rPr>
      </w:pPr>
      <w:bookmarkStart w:colFirst="0" w:colLast="0" w:name="_nqksyxmp56s7" w:id="6"/>
      <w:bookmarkEnd w:id="6"/>
      <w:r w:rsidDel="00000000" w:rsidR="00000000" w:rsidRPr="00000000">
        <w:rPr>
          <w:rFonts w:ascii="EB Garamond" w:cs="EB Garamond" w:eastAsia="EB Garamond" w:hAnsi="EB Garamond"/>
          <w:b w:val="1"/>
          <w:sz w:val="24"/>
          <w:szCs w:val="24"/>
          <w:rtl w:val="0"/>
        </w:rPr>
        <w:t xml:space="preserve">Table 3 - Prototype 2: Rough Copy of Prototype in Flutter/VSCode</w:t>
      </w:r>
    </w:p>
    <w:tbl>
      <w:tblPr>
        <w:tblStyle w:val="Table4"/>
        <w:tblW w:w="9750.0" w:type="dxa"/>
        <w:jc w:val="left"/>
        <w:tblInd w:w="2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15"/>
        <w:gridCol w:w="2970"/>
        <w:gridCol w:w="1035"/>
        <w:gridCol w:w="3480"/>
        <w:gridCol w:w="1050"/>
        <w:tblGridChange w:id="0">
          <w:tblGrid>
            <w:gridCol w:w="1215"/>
            <w:gridCol w:w="2970"/>
            <w:gridCol w:w="1035"/>
            <w:gridCol w:w="3480"/>
            <w:gridCol w:w="1050"/>
          </w:tblGrid>
        </w:tblGridChange>
      </w:tblGrid>
      <w:tr>
        <w:trPr>
          <w:trHeight w:val="455.9765625" w:hRule="atLeast"/>
        </w:trPr>
        <w:tc>
          <w:tcPr>
            <w:shd w:fill="d9d9d9"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Members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Current (Green)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Est</w:t>
            </w:r>
          </w:p>
          <w:p w:rsidR="00000000" w:rsidDel="00000000" w:rsidP="00000000" w:rsidRDefault="00000000" w:rsidRPr="00000000" w14:paraId="000000E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(Days)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Will do (Orange)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Est</w:t>
            </w:r>
          </w:p>
          <w:p w:rsidR="00000000" w:rsidDel="00000000" w:rsidP="00000000" w:rsidRDefault="00000000" w:rsidRPr="00000000" w14:paraId="000000E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(Days)</w:t>
            </w:r>
          </w:p>
        </w:tc>
      </w:tr>
      <w:tr>
        <w:trPr>
          <w:trHeight w:val="440" w:hRule="atLeast"/>
        </w:trPr>
        <w:tc>
          <w:tcPr>
            <w:vMerge w:val="restart"/>
            <w:tcBorders>
              <w:top w:color="000000" w:space="0" w:sz="4" w:val="single"/>
            </w:tcBorders>
          </w:tcPr>
          <w:p w:rsidR="00000000" w:rsidDel="00000000" w:rsidP="00000000" w:rsidRDefault="00000000" w:rsidRPr="00000000" w14:paraId="000000EF">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Josie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3c4043"/>
                <w:sz w:val="24"/>
                <w:szCs w:val="24"/>
                <w:highlight w:val="white"/>
                <w:rtl w:val="0"/>
              </w:rPr>
              <w:t xml:space="preserve">Discuss Client Feedback from Prototype 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Main Home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Borders>
              <w:top w:color="000000" w:space="0" w:sz="4" w:val="single"/>
            </w:tcBorders>
          </w:tcPr>
          <w:p w:rsidR="00000000" w:rsidDel="00000000" w:rsidP="00000000" w:rsidRDefault="00000000" w:rsidRPr="00000000" w14:paraId="000000F4">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rFonts w:ascii="EB Garamond" w:cs="EB Garamond" w:eastAsia="EB Garamond" w:hAnsi="EB Garamond"/>
                <w:color w:val="3c4043"/>
                <w:sz w:val="24"/>
                <w:szCs w:val="24"/>
                <w:highlight w:val="white"/>
              </w:rPr>
            </w:pPr>
            <w:r w:rsidDel="00000000" w:rsidR="00000000" w:rsidRPr="00000000">
              <w:rPr>
                <w:rFonts w:ascii="EB Garamond" w:cs="EB Garamond" w:eastAsia="EB Garamond" w:hAnsi="EB Garamond"/>
                <w:color w:val="3c4043"/>
                <w:sz w:val="24"/>
                <w:szCs w:val="24"/>
                <w:highlight w:val="white"/>
                <w:rtl w:val="0"/>
              </w:rPr>
              <w:t xml:space="preserve">Plan out base code for main home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Search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Borders>
              <w:top w:color="000000" w:space="0" w:sz="4" w:val="single"/>
            </w:tcBorders>
          </w:tcPr>
          <w:p w:rsidR="00000000" w:rsidDel="00000000" w:rsidP="00000000" w:rsidRDefault="00000000" w:rsidRPr="00000000" w14:paraId="000000F9">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search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Restaurant Options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1022.9296875" w:hRule="atLeast"/>
        </w:trPr>
        <w:tc>
          <w:tcPr>
            <w:vMerge w:val="continue"/>
            <w:tcBorders>
              <w:top w:color="000000" w:space="0" w:sz="4" w:val="single"/>
            </w:tcBorders>
          </w:tcPr>
          <w:p w:rsidR="00000000" w:rsidDel="00000000" w:rsidP="00000000" w:rsidRDefault="00000000" w:rsidRPr="00000000" w14:paraId="000000FE">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restaurant options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Borders>
              <w:top w:color="000000" w:space="0" w:sz="4" w:val="single"/>
            </w:tcBorders>
          </w:tcPr>
          <w:p w:rsidR="00000000" w:rsidDel="00000000" w:rsidP="00000000" w:rsidRDefault="00000000" w:rsidRPr="00000000" w14:paraId="00000103">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initial code plans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tcBorders>
              <w:top w:color="000000" w:space="0" w:sz="4" w:val="single"/>
            </w:tcBorders>
          </w:tcPr>
          <w:p w:rsidR="00000000" w:rsidDel="00000000" w:rsidP="00000000" w:rsidRDefault="00000000" w:rsidRPr="00000000" w14:paraId="00000108">
            <w:pPr>
              <w:spacing w:line="240" w:lineRule="auto"/>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Page Integration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restart"/>
          </w:tcPr>
          <w:p w:rsidR="00000000" w:rsidDel="00000000" w:rsidP="00000000" w:rsidRDefault="00000000" w:rsidRPr="00000000" w14:paraId="0000010D">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Nicolas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w:t>
            </w:r>
            <w:r w:rsidDel="00000000" w:rsidR="00000000" w:rsidRPr="00000000">
              <w:rPr>
                <w:rFonts w:ascii="EB Garamond" w:cs="EB Garamond" w:eastAsia="EB Garamond" w:hAnsi="EB Garamond"/>
                <w:color w:val="3c4043"/>
                <w:sz w:val="24"/>
                <w:szCs w:val="24"/>
                <w:highlight w:val="white"/>
                <w:rtl w:val="0"/>
              </w:rPr>
              <w:t xml:space="preserve">Client Feedback from Prototype 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Restaurant Items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12">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restaurant items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Order Confirmation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55.9765625" w:hRule="atLeast"/>
        </w:trPr>
        <w:tc>
          <w:tcPr>
            <w:vMerge w:val="continue"/>
          </w:tcPr>
          <w:p w:rsidR="00000000" w:rsidDel="00000000" w:rsidP="00000000" w:rsidRDefault="00000000" w:rsidRPr="00000000" w14:paraId="00000117">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order confirmation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Order  Delivered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1C">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order delivered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Pr>
          <w:p w:rsidR="00000000" w:rsidDel="00000000" w:rsidP="00000000" w:rsidRDefault="00000000" w:rsidRPr="00000000" w14:paraId="00000121">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initial code plans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Pr>
          <w:p w:rsidR="00000000" w:rsidDel="00000000" w:rsidP="00000000" w:rsidRDefault="00000000" w:rsidRPr="00000000" w14:paraId="00000126">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Page Integration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restart"/>
          </w:tcPr>
          <w:p w:rsidR="00000000" w:rsidDel="00000000" w:rsidP="00000000" w:rsidRDefault="00000000" w:rsidRPr="00000000" w14:paraId="0000012B">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Splash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30">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splash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GPS Tracking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35">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GPS tracking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Login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3A">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Login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3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Sign-up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40">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sign-up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Pr>
          <w:p w:rsidR="00000000" w:rsidDel="00000000" w:rsidP="00000000" w:rsidRDefault="00000000" w:rsidRPr="00000000" w14:paraId="00000145">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initial code plans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Pr>
          <w:p w:rsidR="00000000" w:rsidDel="00000000" w:rsidP="00000000" w:rsidRDefault="00000000" w:rsidRPr="00000000" w14:paraId="0000014A">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Page Integration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restart"/>
          </w:tcPr>
          <w:p w:rsidR="00000000" w:rsidDel="00000000" w:rsidP="00000000" w:rsidRDefault="00000000" w:rsidRPr="00000000" w14:paraId="0000014F">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Brunel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 Account and Settings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54">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account and settings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5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Change Password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tcPr>
          <w:p w:rsidR="00000000" w:rsidDel="00000000" w:rsidP="00000000" w:rsidRDefault="00000000" w:rsidRPr="00000000" w14:paraId="0000015A">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change password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Pr>
          <w:p w:rsidR="00000000" w:rsidDel="00000000" w:rsidP="00000000" w:rsidRDefault="00000000" w:rsidRPr="00000000" w14:paraId="0000015F">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initial code plans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tcPr>
          <w:p w:rsidR="00000000" w:rsidDel="00000000" w:rsidP="00000000" w:rsidRDefault="00000000" w:rsidRPr="00000000" w14:paraId="00000164">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Page Integration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69">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Sacha</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6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 Shopping Cart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6F">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shopping cart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7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 Order History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75">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order history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7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 Customer Support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7B">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Plan out code base for customer support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80">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initial code plans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85">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Page Integration with group</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jc w:val="center"/>
              <w:rPr>
                <w:rFonts w:ascii="EB Garamond" w:cs="EB Garamond" w:eastAsia="EB Garamond" w:hAnsi="EB Garamond"/>
                <w:color w:val="494c4e"/>
                <w:sz w:val="24"/>
                <w:szCs w:val="24"/>
              </w:rPr>
            </w:pPr>
            <w:r w:rsidDel="00000000" w:rsidR="00000000" w:rsidRPr="00000000">
              <w:rPr>
                <w:rtl w:val="0"/>
              </w:rPr>
            </w:r>
          </w:p>
        </w:tc>
      </w:tr>
    </w:tbl>
    <w:p w:rsidR="00000000" w:rsidDel="00000000" w:rsidP="00000000" w:rsidRDefault="00000000" w:rsidRPr="00000000" w14:paraId="0000018A">
      <w:pPr>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ind w:left="720" w:firstLine="0"/>
        <w:rPr>
          <w:rFonts w:ascii="EB Garamond" w:cs="EB Garamond" w:eastAsia="EB Garamond" w:hAnsi="EB Garamond"/>
          <w:color w:val="494c4e"/>
          <w:sz w:val="24"/>
          <w:szCs w:val="24"/>
        </w:rPr>
      </w:pPr>
      <w:r w:rsidDel="00000000" w:rsidR="00000000" w:rsidRPr="00000000">
        <w:rPr>
          <w:rtl w:val="0"/>
        </w:rPr>
      </w:r>
    </w:p>
    <w:p w:rsidR="00000000" w:rsidDel="00000000" w:rsidP="00000000" w:rsidRDefault="00000000" w:rsidRPr="00000000" w14:paraId="0000018B">
      <w:pPr>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Table 4 - Prototype 3: Final Working Prototype</w:t>
      </w:r>
    </w:p>
    <w:tbl>
      <w:tblPr>
        <w:tblStyle w:val="Table5"/>
        <w:tblW w:w="9840.0" w:type="dxa"/>
        <w:jc w:val="left"/>
        <w:tblInd w:w="1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2805"/>
        <w:gridCol w:w="1245"/>
        <w:gridCol w:w="3090"/>
        <w:gridCol w:w="1275"/>
        <w:tblGridChange w:id="0">
          <w:tblGrid>
            <w:gridCol w:w="1425"/>
            <w:gridCol w:w="2805"/>
            <w:gridCol w:w="1245"/>
            <w:gridCol w:w="3090"/>
            <w:gridCol w:w="1275"/>
          </w:tblGrid>
        </w:tblGridChange>
      </w:tblGrid>
      <w:tr>
        <w:trPr>
          <w:trHeight w:val="455.9765625" w:hRule="atLeast"/>
        </w:trPr>
        <w:tc>
          <w:tcPr>
            <w:shd w:fill="d9d9d9"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Members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Current (Green)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Est</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Will do (Orange)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Est</w:t>
            </w:r>
          </w:p>
        </w:tc>
      </w:tr>
      <w:tr>
        <w:trPr>
          <w:trHeight w:val="440" w:hRule="atLeast"/>
        </w:trPr>
        <w:tc>
          <w:tcPr>
            <w:vMerge w:val="restart"/>
            <w:tcBorders>
              <w:top w:color="000000" w:space="0" w:sz="4" w:val="single"/>
            </w:tcBorders>
          </w:tcPr>
          <w:p w:rsidR="00000000" w:rsidDel="00000000" w:rsidP="00000000" w:rsidRDefault="00000000" w:rsidRPr="00000000" w14:paraId="00000191">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Josie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Review Overall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Borders>
              <w:top w:color="000000" w:space="0" w:sz="4" w:val="single"/>
            </w:tcBorders>
          </w:tcPr>
          <w:p w:rsidR="00000000" w:rsidDel="00000000" w:rsidP="00000000" w:rsidRDefault="00000000" w:rsidRPr="00000000" w14:paraId="00000196">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search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Search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Borders>
              <w:top w:color="000000" w:space="0" w:sz="4" w:val="single"/>
            </w:tcBorders>
          </w:tcPr>
          <w:p w:rsidR="00000000" w:rsidDel="00000000" w:rsidP="00000000" w:rsidRDefault="00000000" w:rsidRPr="00000000" w14:paraId="0000019B">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options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Restaurant Options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Borders>
              <w:top w:color="000000" w:space="0" w:sz="4" w:val="single"/>
            </w:tcBorders>
          </w:tcPr>
          <w:p w:rsidR="00000000" w:rsidDel="00000000" w:rsidP="00000000" w:rsidRDefault="00000000" w:rsidRPr="00000000" w14:paraId="000001A0">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main home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Main Home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tcPr>
          <w:p w:rsidR="00000000" w:rsidDel="00000000" w:rsidP="00000000" w:rsidRDefault="00000000" w:rsidRPr="00000000" w14:paraId="000001A5">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Nicolas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Review Overall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55.9765625" w:hRule="atLeast"/>
        </w:trPr>
        <w:tc>
          <w:tcPr>
            <w:vMerge w:val="continue"/>
          </w:tcPr>
          <w:p w:rsidR="00000000" w:rsidDel="00000000" w:rsidP="00000000" w:rsidRDefault="00000000" w:rsidRPr="00000000" w14:paraId="000001AA">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order confirmation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Order Confirmation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AF">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order delivered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Order  Delivered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B4">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restaurant items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Restaurant Items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tcPr>
          <w:p w:rsidR="00000000" w:rsidDel="00000000" w:rsidP="00000000" w:rsidRDefault="00000000" w:rsidRPr="00000000" w14:paraId="000001B9">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Review Overall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BE">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splash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Splash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C3">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tracking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GPS Tracking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C8">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login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Login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CD">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sign-up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w:t>
            </w:r>
          </w:p>
          <w:p w:rsidR="00000000" w:rsidDel="00000000" w:rsidP="00000000" w:rsidRDefault="00000000" w:rsidRPr="00000000" w14:paraId="000001D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Sign-up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tcPr>
          <w:p w:rsidR="00000000" w:rsidDel="00000000" w:rsidP="00000000" w:rsidRDefault="00000000" w:rsidRPr="00000000" w14:paraId="000001D3">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Brunel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Review Overall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D8">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account and settings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 Account and Settings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tcPr>
          <w:p w:rsidR="00000000" w:rsidDel="00000000" w:rsidP="00000000" w:rsidRDefault="00000000" w:rsidRPr="00000000" w14:paraId="000001DD">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change password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Finalize Code for</w:t>
            </w:r>
          </w:p>
          <w:p w:rsidR="00000000" w:rsidDel="00000000" w:rsidP="00000000" w:rsidRDefault="00000000" w:rsidRPr="00000000" w14:paraId="000001E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Change Password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E3">
            <w:pPr>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Sacha</w:t>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Discuss Client Feedback from Prototype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Review Overall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8">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shopping cart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EC">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 Shopping Cart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E">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order history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F1">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F2">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 Order History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F4">
            <w:pPr>
              <w:spacing w:line="240" w:lineRule="auto"/>
              <w:jc w:val="center"/>
              <w:rPr>
                <w:rFonts w:ascii="EB Garamond" w:cs="EB Garamond" w:eastAsia="EB Garamond" w:hAnsi="EB Garamond"/>
                <w:color w:val="494c4e"/>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Write and test final code for customer support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Revise and Finalize Code for</w:t>
            </w:r>
          </w:p>
          <w:p w:rsidR="00000000" w:rsidDel="00000000" w:rsidP="00000000" w:rsidRDefault="00000000" w:rsidRPr="00000000" w14:paraId="000001F8">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 Customer Support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widowControl w:val="0"/>
              <w:spacing w:line="240" w:lineRule="auto"/>
              <w:jc w:val="center"/>
              <w:rPr>
                <w:rFonts w:ascii="EB Garamond" w:cs="EB Garamond" w:eastAsia="EB Garamond" w:hAnsi="EB Garamond"/>
                <w:color w:val="494c4e"/>
                <w:sz w:val="24"/>
                <w:szCs w:val="24"/>
              </w:rPr>
            </w:pPr>
            <w:r w:rsidDel="00000000" w:rsidR="00000000" w:rsidRPr="00000000">
              <w:rPr>
                <w:rFonts w:ascii="EB Garamond" w:cs="EB Garamond" w:eastAsia="EB Garamond" w:hAnsi="EB Garamond"/>
                <w:color w:val="494c4e"/>
                <w:sz w:val="24"/>
                <w:szCs w:val="24"/>
                <w:rtl w:val="0"/>
              </w:rPr>
              <w:t xml:space="preserve">1</w:t>
            </w:r>
          </w:p>
        </w:tc>
      </w:tr>
    </w:tbl>
    <w:p w:rsidR="00000000" w:rsidDel="00000000" w:rsidP="00000000" w:rsidRDefault="00000000" w:rsidRPr="00000000" w14:paraId="000001FA">
      <w:pPr>
        <w:pBdr>
          <w:top w:color="auto" w:space="0" w:sz="0" w:val="none"/>
          <w:left w:color="auto" w:space="0" w:sz="0" w:val="none"/>
          <w:bottom w:color="auto" w:space="0" w:sz="0" w:val="none"/>
          <w:right w:color="auto" w:space="0" w:sz="0" w:val="none"/>
          <w:between w:color="auto" w:space="0" w:sz="0" w:val="none"/>
        </w:pBdr>
        <w:shd w:fill="ffffff" w:val="clear"/>
        <w:spacing w:after="160" w:line="263.9994545454545" w:lineRule="auto"/>
        <w:ind w:left="720" w:firstLine="0"/>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1FB">
      <w:pPr>
        <w:pStyle w:val="Heading1"/>
        <w:rPr>
          <w:rFonts w:ascii="EB Garamond" w:cs="EB Garamond" w:eastAsia="EB Garamond" w:hAnsi="EB Garamond"/>
          <w:b w:val="1"/>
          <w:sz w:val="28"/>
          <w:szCs w:val="28"/>
        </w:rPr>
      </w:pPr>
      <w:bookmarkStart w:colFirst="0" w:colLast="0" w:name="_8fgsd5izgyfw" w:id="7"/>
      <w:bookmarkEnd w:id="7"/>
      <w:r w:rsidDel="00000000" w:rsidR="00000000" w:rsidRPr="00000000">
        <w:rPr>
          <w:rFonts w:ascii="EB Garamond" w:cs="EB Garamond" w:eastAsia="EB Garamond" w:hAnsi="EB Garamond"/>
          <w:b w:val="1"/>
          <w:sz w:val="28"/>
          <w:szCs w:val="28"/>
          <w:rtl w:val="0"/>
        </w:rPr>
        <w:t xml:space="preserve">Project Risks</w:t>
      </w:r>
      <w:r w:rsidDel="00000000" w:rsidR="00000000" w:rsidRPr="00000000">
        <w:rPr>
          <w:rFonts w:ascii="EB Garamond" w:cs="EB Garamond" w:eastAsia="EB Garamond" w:hAnsi="EB Garamond"/>
          <w:b w:val="1"/>
          <w:sz w:val="28"/>
          <w:szCs w:val="28"/>
          <w:rtl w:val="0"/>
        </w:rPr>
        <w:t xml:space="preserve"> and Contingency Plan</w:t>
      </w:r>
    </w:p>
    <w:p w:rsidR="00000000" w:rsidDel="00000000" w:rsidP="00000000" w:rsidRDefault="00000000" w:rsidRPr="00000000" w14:paraId="000001FC">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Many risks and issues will undoubtedly come up as we develop the application. SInce it is not a tangible product and it requires no “resources”, most, if not all, the project risks come down to human skill, time and the choices made by the team and its members.</w:t>
      </w:r>
    </w:p>
    <w:p w:rsidR="00000000" w:rsidDel="00000000" w:rsidP="00000000" w:rsidRDefault="00000000" w:rsidRPr="00000000" w14:paraId="000001FD">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1FE">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software development kit </w:t>
      </w:r>
      <w:r w:rsidDel="00000000" w:rsidR="00000000" w:rsidRPr="00000000">
        <w:rPr>
          <w:rFonts w:ascii="EB Garamond" w:cs="EB Garamond" w:eastAsia="EB Garamond" w:hAnsi="EB Garamond"/>
          <w:i w:val="1"/>
          <w:sz w:val="24"/>
          <w:szCs w:val="24"/>
          <w:rtl w:val="0"/>
        </w:rPr>
        <w:t xml:space="preserve">Flutter</w:t>
      </w:r>
      <w:r w:rsidDel="00000000" w:rsidR="00000000" w:rsidRPr="00000000">
        <w:rPr>
          <w:rFonts w:ascii="EB Garamond" w:cs="EB Garamond" w:eastAsia="EB Garamond" w:hAnsi="EB Garamond"/>
          <w:sz w:val="24"/>
          <w:szCs w:val="24"/>
          <w:rtl w:val="0"/>
        </w:rPr>
        <w:t xml:space="preserve"> has been chosen as our platform for the development of the application. While this may seem like the most ideal option at the moment, we may begin creating our prototype and later discover that it does not have the functionalities needed or that the development kit is too difficult to work with. If this arises, were the app  in an early stage of development, it would be possible to find another kit that better suits our needs and our skills as the amount of time lost would be minimal compared to the time spent working with a difficult program. Were the app to be far along in development, it would be necessary to carry on with the initial choice as too much time would be lost learning how to use a new system and how to carry over all that has been produced into the new development kit.</w:t>
      </w:r>
    </w:p>
    <w:p w:rsidR="00000000" w:rsidDel="00000000" w:rsidP="00000000" w:rsidRDefault="00000000" w:rsidRPr="00000000" w14:paraId="000001FF">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200">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Another issue that could arise is the inaccurate estimation or mismanagement of time. Were this to happen, it would lead to certain features of the application having much more time dedicated to their development while others would lack the care and attention that the other features received. This creates an imbalance in the UI and UX throughout the application. While the goal is to have all aspects be presentable and functional, sometimes time and knowledge do not allow it. Were this to arise, it would be necessary to ensure that a list of necessary functionalities for each feature be made. From this, it should be determined which feature requires more attention and which are more advanced. </w:t>
      </w:r>
      <w:r w:rsidDel="00000000" w:rsidR="00000000" w:rsidRPr="00000000">
        <w:rPr>
          <w:rtl w:val="0"/>
        </w:rPr>
      </w:r>
    </w:p>
    <w:p w:rsidR="00000000" w:rsidDel="00000000" w:rsidP="00000000" w:rsidRDefault="00000000" w:rsidRPr="00000000" w14:paraId="00000201">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202">
      <w:pPr>
        <w:spacing w:line="360" w:lineRule="auto"/>
        <w:ind w:left="0" w:firstLine="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implementation of complex features that are not required is certainly an alluring idea but is not always feasible with such a restricted time frame and limited skill. It would be very beneficial for the final prototype to include features such as text-to-speech, different font sizes and multiple languages but these have not been stipulated in the clients needs. Were we to arrive at a point where we had the possibility of implementing these, we would need to see what the cost vs. benefits are. Would it be more beneficial to include text-to-speech or to refine the pages we have already developed? Do we need varying font sizes or is there another feature that would be more useful? With these questions, we can create a pros and cons list and possibly a selection matrix and decide thusly.</w:t>
      </w:r>
    </w:p>
    <w:p w:rsidR="00000000" w:rsidDel="00000000" w:rsidP="00000000" w:rsidRDefault="00000000" w:rsidRPr="00000000" w14:paraId="00000203">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204">
      <w:pPr>
        <w:pStyle w:val="Heading1"/>
        <w:spacing w:line="360" w:lineRule="auto"/>
        <w:rPr>
          <w:rFonts w:ascii="EB Garamond" w:cs="EB Garamond" w:eastAsia="EB Garamond" w:hAnsi="EB Garamond"/>
          <w:b w:val="1"/>
          <w:sz w:val="28"/>
          <w:szCs w:val="28"/>
        </w:rPr>
      </w:pPr>
      <w:bookmarkStart w:colFirst="0" w:colLast="0" w:name="_5pdkscosfb5" w:id="8"/>
      <w:bookmarkEnd w:id="8"/>
      <w:r w:rsidDel="00000000" w:rsidR="00000000" w:rsidRPr="00000000">
        <w:rPr>
          <w:rFonts w:ascii="EB Garamond" w:cs="EB Garamond" w:eastAsia="EB Garamond" w:hAnsi="EB Garamond"/>
          <w:b w:val="1"/>
          <w:sz w:val="28"/>
          <w:szCs w:val="28"/>
          <w:rtl w:val="0"/>
        </w:rPr>
        <w:t xml:space="preserve">Conclusion</w:t>
      </w:r>
    </w:p>
    <w:p w:rsidR="00000000" w:rsidDel="00000000" w:rsidP="00000000" w:rsidRDefault="00000000" w:rsidRPr="00000000" w14:paraId="00000205">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Overall, based off of our results from deliverable D we as a group were able to create our plan, schedule, and cost for the second half of this project. Outlining these three concepts was imperative for our group to continue working on this project as it: gives us a procedure for the development of each prototype, reduces the stress if ever we run into any problems and organizes how we will spend our allocated money. As a result, now that we have created an outline of our projects plan, a timeline of our projects schedule and an estimate of its cost; we can now move forward to developing our first prototype to be presented to our client. </w:t>
      </w:r>
    </w:p>
    <w:p w:rsidR="00000000" w:rsidDel="00000000" w:rsidP="00000000" w:rsidRDefault="00000000" w:rsidRPr="00000000" w14:paraId="00000206">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207">
      <w:pPr>
        <w:spacing w:line="360" w:lineRule="auto"/>
        <w:ind w:left="0" w:firstLine="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Pr>
        <w:drawing>
          <wp:inline distB="114300" distT="114300" distL="114300" distR="114300">
            <wp:extent cx="5943600" cy="6883400"/>
            <wp:effectExtent b="0" l="0" r="0" t="0"/>
            <wp:docPr id="1"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5943600" cy="6883400"/>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spacing w:line="360" w:lineRule="auto"/>
        <w:ind w:left="0" w:firstLine="0"/>
        <w:rPr>
          <w:rFonts w:ascii="EB Garamond" w:cs="EB Garamond" w:eastAsia="EB Garamond" w:hAnsi="EB Garamond"/>
          <w:sz w:val="24"/>
          <w:szCs w:val="24"/>
        </w:rPr>
      </w:pPr>
      <w:hyperlink r:id="rId11">
        <w:r w:rsidDel="00000000" w:rsidR="00000000" w:rsidRPr="00000000">
          <w:rPr>
            <w:color w:val="1155cc"/>
            <w:u w:val="single"/>
            <w:rtl w:val="0"/>
          </w:rPr>
          <w:t xml:space="preserve">https://jsfiddle.net/kf5j0tLb/</w:t>
        </w:r>
      </w:hyperlink>
      <w:r w:rsidDel="00000000" w:rsidR="00000000" w:rsidRPr="00000000">
        <w:rPr>
          <w:rtl w:val="0"/>
        </w:rPr>
      </w:r>
    </w:p>
    <w:p w:rsidR="00000000" w:rsidDel="00000000" w:rsidP="00000000" w:rsidRDefault="00000000" w:rsidRPr="00000000" w14:paraId="00000209">
      <w:pPr>
        <w:spacing w:line="360" w:lineRule="auto"/>
        <w:ind w:left="0" w:firstLine="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^realized my screenshot doesn’t cover the entire code..</w:t>
      </w:r>
      <w:r w:rsidDel="00000000" w:rsidR="00000000" w:rsidRPr="00000000">
        <w:rPr>
          <w:rtl w:val="0"/>
        </w:rPr>
      </w:r>
    </w:p>
    <w:sectPr>
      <w:type w:val="continuous"/>
      <w:pgSz w:h="15840" w:w="12240" w:orient="portrait"/>
      <w:pgMar w:bottom="1152" w:top="1152"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EB 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jsfiddle.net/kf5j0tLb/" TargetMode="External"/><Relationship Id="rId10" Type="http://schemas.openxmlformats.org/officeDocument/2006/relationships/image" Target="media/image1.png"/><Relationship Id="rId9" Type="http://schemas.openxmlformats.org/officeDocument/2006/relationships/hyperlink" Target="https://code.visualstudio.com/" TargetMode="External"/><Relationship Id="rId5" Type="http://schemas.openxmlformats.org/officeDocument/2006/relationships/styles" Target="styles.xml"/><Relationship Id="rId6" Type="http://schemas.openxmlformats.org/officeDocument/2006/relationships/hyperlink" Target="https://flutter.dev/" TargetMode="External"/><Relationship Id="rId7" Type="http://schemas.openxmlformats.org/officeDocument/2006/relationships/hyperlink" Target="https://www.adobe.com/ca/products/xd.html" TargetMode="External"/><Relationship Id="rId8" Type="http://schemas.openxmlformats.org/officeDocument/2006/relationships/hyperlink" Target="https://developer.android.com/studio"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EBGaramond-regular.ttf"/><Relationship Id="rId2" Type="http://schemas.openxmlformats.org/officeDocument/2006/relationships/font" Target="fonts/EBGaramond-bold.ttf"/><Relationship Id="rId3" Type="http://schemas.openxmlformats.org/officeDocument/2006/relationships/font" Target="fonts/EBGaramond-italic.ttf"/><Relationship Id="rId4"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